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E8" w:rsidRPr="004E2445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E2445">
        <w:rPr>
          <w:color w:val="000000"/>
          <w:sz w:val="28"/>
          <w:szCs w:val="28"/>
        </w:rPr>
        <w:t xml:space="preserve">АДМИНИСТРАЦИЯ </w:t>
      </w:r>
      <w:r w:rsidR="00BD22A1" w:rsidRPr="004E2445">
        <w:rPr>
          <w:color w:val="000000"/>
          <w:sz w:val="28"/>
          <w:szCs w:val="28"/>
        </w:rPr>
        <w:t>К</w:t>
      </w:r>
      <w:r w:rsidR="001A36F5" w:rsidRPr="004E2445">
        <w:rPr>
          <w:color w:val="000000"/>
          <w:sz w:val="28"/>
          <w:szCs w:val="28"/>
        </w:rPr>
        <w:t>УЧУКСКОГО</w:t>
      </w:r>
      <w:r w:rsidRPr="004E2445">
        <w:rPr>
          <w:color w:val="000000"/>
          <w:sz w:val="28"/>
          <w:szCs w:val="28"/>
        </w:rPr>
        <w:t xml:space="preserve"> СЕЛЬСОВЕТА</w:t>
      </w:r>
    </w:p>
    <w:p w:rsidR="00B204E8" w:rsidRPr="004E2445" w:rsidRDefault="0030071D" w:rsidP="0001209E">
      <w:pPr>
        <w:pStyle w:val="10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2445">
        <w:rPr>
          <w:color w:val="000000"/>
          <w:sz w:val="28"/>
          <w:szCs w:val="28"/>
        </w:rPr>
        <w:t>ШЕЛАБОЛИХИНСКОГО</w:t>
      </w:r>
      <w:r w:rsidR="00B204E8" w:rsidRPr="004E2445">
        <w:rPr>
          <w:color w:val="000000"/>
          <w:sz w:val="28"/>
          <w:szCs w:val="28"/>
        </w:rPr>
        <w:t xml:space="preserve"> РАЙОНА АЛТАЙСКОГО КРАЯ</w:t>
      </w:r>
    </w:p>
    <w:p w:rsidR="00B204E8" w:rsidRPr="004E2445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E2445">
        <w:rPr>
          <w:color w:val="000000"/>
          <w:sz w:val="28"/>
          <w:szCs w:val="28"/>
        </w:rPr>
        <w:t xml:space="preserve"> </w:t>
      </w:r>
    </w:p>
    <w:p w:rsidR="00B204E8" w:rsidRPr="004E2445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E2445">
        <w:rPr>
          <w:color w:val="000000"/>
          <w:sz w:val="28"/>
          <w:szCs w:val="28"/>
        </w:rPr>
        <w:t>ПОСТАНОВЛЕНИЕ</w:t>
      </w:r>
    </w:p>
    <w:p w:rsidR="00B204E8" w:rsidRPr="004E2445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E2445">
        <w:rPr>
          <w:color w:val="000000"/>
          <w:sz w:val="28"/>
          <w:szCs w:val="28"/>
        </w:rPr>
        <w:t xml:space="preserve"> </w:t>
      </w:r>
    </w:p>
    <w:p w:rsidR="00B204E8" w:rsidRPr="004E2445" w:rsidRDefault="00B0210F" w:rsidP="0001209E">
      <w:pPr>
        <w:pStyle w:val="2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2445">
        <w:rPr>
          <w:bCs/>
          <w:color w:val="000000"/>
          <w:sz w:val="28"/>
          <w:szCs w:val="28"/>
        </w:rPr>
        <w:t>11.12</w:t>
      </w:r>
      <w:r w:rsidR="000B3876" w:rsidRPr="004E2445">
        <w:rPr>
          <w:bCs/>
          <w:color w:val="000000"/>
          <w:sz w:val="28"/>
          <w:szCs w:val="28"/>
        </w:rPr>
        <w:t>.2023</w:t>
      </w:r>
      <w:r w:rsidR="00B204E8" w:rsidRPr="004E2445"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01209E" w:rsidRPr="004E2445">
        <w:rPr>
          <w:bCs/>
          <w:color w:val="000000"/>
          <w:sz w:val="28"/>
          <w:szCs w:val="28"/>
        </w:rPr>
        <w:t xml:space="preserve">            </w:t>
      </w:r>
      <w:r w:rsidRPr="004E2445">
        <w:rPr>
          <w:bCs/>
          <w:color w:val="000000"/>
          <w:sz w:val="28"/>
          <w:szCs w:val="28"/>
        </w:rPr>
        <w:t xml:space="preserve">    </w:t>
      </w:r>
      <w:r w:rsidR="00B204E8" w:rsidRPr="004E2445">
        <w:rPr>
          <w:bCs/>
          <w:color w:val="000000"/>
          <w:sz w:val="28"/>
          <w:szCs w:val="28"/>
        </w:rPr>
        <w:t xml:space="preserve"> № </w:t>
      </w:r>
      <w:r w:rsidRPr="004E2445">
        <w:rPr>
          <w:bCs/>
          <w:color w:val="000000"/>
          <w:sz w:val="28"/>
          <w:szCs w:val="28"/>
        </w:rPr>
        <w:t>59</w:t>
      </w:r>
    </w:p>
    <w:p w:rsidR="00B204E8" w:rsidRPr="004E2445" w:rsidRDefault="00B204E8" w:rsidP="00B204E8">
      <w:pPr>
        <w:pStyle w:val="2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E2445">
        <w:rPr>
          <w:bCs/>
          <w:color w:val="000000"/>
          <w:sz w:val="28"/>
          <w:szCs w:val="28"/>
        </w:rPr>
        <w:t xml:space="preserve">с. </w:t>
      </w:r>
      <w:r w:rsidR="00BD22A1" w:rsidRPr="004E2445">
        <w:rPr>
          <w:bCs/>
          <w:color w:val="000000"/>
          <w:sz w:val="28"/>
          <w:szCs w:val="28"/>
        </w:rPr>
        <w:t>К</w:t>
      </w:r>
      <w:r w:rsidR="001A36F5" w:rsidRPr="004E2445">
        <w:rPr>
          <w:bCs/>
          <w:color w:val="000000"/>
          <w:sz w:val="28"/>
          <w:szCs w:val="28"/>
        </w:rPr>
        <w:t>учук</w:t>
      </w:r>
    </w:p>
    <w:p w:rsidR="00B204E8" w:rsidRPr="004E2445" w:rsidRDefault="00B204E8" w:rsidP="007C68B5">
      <w:pPr>
        <w:pStyle w:val="20"/>
        <w:spacing w:before="0" w:beforeAutospacing="0" w:after="0" w:afterAutospacing="0" w:line="240" w:lineRule="exact"/>
        <w:ind w:firstLine="709"/>
        <w:jc w:val="center"/>
        <w:rPr>
          <w:color w:val="000000"/>
          <w:sz w:val="28"/>
          <w:szCs w:val="28"/>
        </w:rPr>
      </w:pPr>
      <w:r w:rsidRPr="004E2445">
        <w:rPr>
          <w:bCs/>
          <w:color w:val="000000"/>
          <w:sz w:val="28"/>
          <w:szCs w:val="28"/>
        </w:rPr>
        <w:t xml:space="preserve"> </w:t>
      </w:r>
    </w:p>
    <w:p w:rsidR="00B204E8" w:rsidRPr="000B3876" w:rsidRDefault="000B3876" w:rsidP="000B3876">
      <w:pPr>
        <w:pStyle w:val="20"/>
        <w:spacing w:before="0" w:beforeAutospacing="0" w:after="0" w:afterAutospacing="0" w:line="240" w:lineRule="exact"/>
        <w:ind w:right="4253"/>
        <w:jc w:val="both"/>
        <w:rPr>
          <w:bCs/>
          <w:color w:val="000000"/>
          <w:sz w:val="28"/>
          <w:szCs w:val="28"/>
        </w:rPr>
      </w:pPr>
      <w:r w:rsidRPr="00E9384D">
        <w:rPr>
          <w:bCs/>
          <w:color w:val="000000"/>
          <w:sz w:val="28"/>
          <w:szCs w:val="28"/>
        </w:rPr>
        <w:t>Об утверждении Административного регламента</w:t>
      </w:r>
      <w:r w:rsidRPr="000B3876">
        <w:rPr>
          <w:bCs/>
          <w:color w:val="000000"/>
          <w:sz w:val="28"/>
          <w:szCs w:val="28"/>
        </w:rPr>
        <w:t xml:space="preserve"> </w:t>
      </w:r>
      <w:r w:rsidRPr="00E9384D">
        <w:rPr>
          <w:bCs/>
          <w:color w:val="000000"/>
          <w:sz w:val="28"/>
          <w:szCs w:val="28"/>
        </w:rPr>
        <w:t>предоставления муниципальной услуги</w:t>
      </w:r>
      <w:r w:rsidRPr="000B3876">
        <w:rPr>
          <w:bCs/>
          <w:color w:val="000000"/>
          <w:sz w:val="28"/>
          <w:szCs w:val="28"/>
        </w:rPr>
        <w:t xml:space="preserve"> </w:t>
      </w:r>
      <w:r w:rsidRPr="00E9384D">
        <w:rPr>
          <w:bCs/>
          <w:color w:val="000000"/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4B2753">
        <w:rPr>
          <w:bCs/>
          <w:color w:val="000000"/>
          <w:sz w:val="28"/>
          <w:szCs w:val="28"/>
        </w:rPr>
        <w:t xml:space="preserve"> администрацией </w:t>
      </w:r>
      <w:proofErr w:type="spellStart"/>
      <w:r w:rsidR="004B2753">
        <w:rPr>
          <w:bCs/>
          <w:color w:val="000000"/>
          <w:sz w:val="28"/>
          <w:szCs w:val="28"/>
        </w:rPr>
        <w:t>Кучукского</w:t>
      </w:r>
      <w:proofErr w:type="spellEnd"/>
      <w:r w:rsidR="004B2753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4B2753">
        <w:rPr>
          <w:bCs/>
          <w:color w:val="000000"/>
          <w:sz w:val="28"/>
          <w:szCs w:val="28"/>
        </w:rPr>
        <w:t>Шелаболихинского</w:t>
      </w:r>
      <w:proofErr w:type="spellEnd"/>
      <w:r w:rsidR="004B2753">
        <w:rPr>
          <w:bCs/>
          <w:color w:val="000000"/>
          <w:sz w:val="28"/>
          <w:szCs w:val="28"/>
        </w:rPr>
        <w:t xml:space="preserve"> района Алтайского края</w:t>
      </w:r>
      <w:r w:rsidRPr="00E9384D">
        <w:rPr>
          <w:bCs/>
          <w:color w:val="000000"/>
          <w:sz w:val="28"/>
          <w:szCs w:val="28"/>
        </w:rPr>
        <w:t>»</w:t>
      </w:r>
    </w:p>
    <w:p w:rsidR="000B3876" w:rsidRPr="000B3876" w:rsidRDefault="000B3876" w:rsidP="000B3876">
      <w:pPr>
        <w:pStyle w:val="20"/>
        <w:spacing w:before="0" w:beforeAutospacing="0" w:after="0" w:afterAutospacing="0"/>
        <w:ind w:right="4252" w:firstLine="709"/>
        <w:jc w:val="both"/>
        <w:rPr>
          <w:color w:val="000000"/>
          <w:sz w:val="28"/>
          <w:szCs w:val="28"/>
        </w:rPr>
      </w:pPr>
    </w:p>
    <w:p w:rsidR="000B3876" w:rsidRPr="00E9384D" w:rsidRDefault="000B3876" w:rsidP="000B3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РФ,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A3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Кучукский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30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B3876" w:rsidRPr="00E9384D" w:rsidRDefault="000B3876" w:rsidP="001D4E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</w:t>
      </w:r>
      <w:r w:rsidR="001D4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4B2753" w:rsidRPr="004B2753">
        <w:rPr>
          <w:bCs/>
          <w:color w:val="000000"/>
          <w:sz w:val="28"/>
          <w:szCs w:val="28"/>
        </w:rPr>
        <w:t xml:space="preserve"> </w:t>
      </w:r>
      <w:r w:rsidR="004B2753" w:rsidRPr="004B27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администрацией </w:t>
      </w:r>
      <w:proofErr w:type="spellStart"/>
      <w:r w:rsidR="004B2753" w:rsidRPr="004B2753">
        <w:rPr>
          <w:rFonts w:ascii="Times New Roman" w:hAnsi="Times New Roman" w:cs="Times New Roman"/>
          <w:bCs/>
          <w:color w:val="000000"/>
          <w:sz w:val="28"/>
          <w:szCs w:val="28"/>
        </w:rPr>
        <w:t>Кучукского</w:t>
      </w:r>
      <w:proofErr w:type="spellEnd"/>
      <w:r w:rsidR="004B2753" w:rsidRPr="004B27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4B2753" w:rsidRPr="004B2753">
        <w:rPr>
          <w:rFonts w:ascii="Times New Roman" w:hAnsi="Times New Roman" w:cs="Times New Roman"/>
          <w:bCs/>
          <w:color w:val="000000"/>
          <w:sz w:val="28"/>
          <w:szCs w:val="28"/>
        </w:rPr>
        <w:t>Шелаболихинского</w:t>
      </w:r>
      <w:proofErr w:type="spellEnd"/>
      <w:r w:rsidR="004B2753" w:rsidRPr="004B27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(приложение).</w:t>
      </w:r>
      <w:r w:rsidR="00EE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2</w:t>
      </w:r>
      <w:r w:rsidR="004E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Признать утратившим силу Постановление «</w:t>
      </w:r>
      <w:r w:rsidR="004E2445" w:rsidRPr="004E24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Дача письменных разъяснений налогоплательщикам по вопросам применения муниципальных нормативных правовых актов о местных налогах и сборах администрацией </w:t>
      </w:r>
      <w:proofErr w:type="spellStart"/>
      <w:r w:rsidR="004E2445" w:rsidRPr="004E2445">
        <w:rPr>
          <w:rFonts w:ascii="Times New Roman" w:hAnsi="Times New Roman" w:cs="Times New Roman"/>
          <w:bCs/>
          <w:color w:val="000000"/>
          <w:sz w:val="28"/>
          <w:szCs w:val="28"/>
        </w:rPr>
        <w:t>Кучукского</w:t>
      </w:r>
      <w:proofErr w:type="spellEnd"/>
      <w:r w:rsidR="004E2445" w:rsidRPr="004E24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4E2445" w:rsidRPr="004E2445">
        <w:rPr>
          <w:rFonts w:ascii="Times New Roman" w:hAnsi="Times New Roman" w:cs="Times New Roman"/>
          <w:bCs/>
          <w:color w:val="000000"/>
          <w:sz w:val="28"/>
          <w:szCs w:val="28"/>
        </w:rPr>
        <w:t>Шелаболихинского</w:t>
      </w:r>
      <w:proofErr w:type="spellEnd"/>
      <w:r w:rsidR="004E2445" w:rsidRPr="004E24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Алтайского края</w:t>
      </w:r>
      <w:r w:rsidR="004E2445">
        <w:rPr>
          <w:rFonts w:ascii="Times New Roman" w:hAnsi="Times New Roman" w:cs="Times New Roman"/>
          <w:bCs/>
          <w:color w:val="000000"/>
          <w:sz w:val="28"/>
          <w:szCs w:val="28"/>
        </w:rPr>
        <w:t>» № 26 от 13 июля 2022г.</w:t>
      </w:r>
    </w:p>
    <w:p w:rsidR="000B3876" w:rsidRPr="00E9384D" w:rsidRDefault="00EE083D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после официального обнародования и подлежит размещению на официальном сайте 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Кучукского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0B3876" w:rsidRPr="00E9384D" w:rsidRDefault="00EE083D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EE5" w:rsidRPr="00FF51B8" w:rsidRDefault="001D4EE5" w:rsidP="001D4EE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                                        </w:t>
      </w:r>
      <w:r w:rsidR="000037DF">
        <w:rPr>
          <w:color w:val="000000"/>
          <w:sz w:val="28"/>
          <w:szCs w:val="28"/>
        </w:rPr>
        <w:t xml:space="preserve">                     </w:t>
      </w:r>
      <w:r w:rsidRPr="00FF51B8">
        <w:rPr>
          <w:color w:val="000000"/>
          <w:sz w:val="28"/>
          <w:szCs w:val="28"/>
        </w:rPr>
        <w:t xml:space="preserve">   </w:t>
      </w:r>
      <w:r w:rsidR="008F2BAE">
        <w:rPr>
          <w:color w:val="000000"/>
          <w:sz w:val="28"/>
          <w:szCs w:val="28"/>
        </w:rPr>
        <w:t xml:space="preserve">З.Н. </w:t>
      </w:r>
      <w:proofErr w:type="spellStart"/>
      <w:r w:rsidR="008F2BAE">
        <w:rPr>
          <w:color w:val="000000"/>
          <w:sz w:val="28"/>
          <w:szCs w:val="28"/>
        </w:rPr>
        <w:t>Солодовникова</w:t>
      </w:r>
      <w:proofErr w:type="spellEnd"/>
    </w:p>
    <w:p w:rsidR="001D4EE5" w:rsidRDefault="001D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3876" w:rsidRPr="00E9384D" w:rsidRDefault="000B3876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B3876" w:rsidRPr="00E9384D" w:rsidRDefault="000B3876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1D4EE5" w:rsidRDefault="001A36F5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Кучукског</w:t>
      </w:r>
      <w:r w:rsidR="00BD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D4EE5" w:rsidRDefault="0030071D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0B3876" w:rsidRPr="00E9384D" w:rsidRDefault="001D4EE5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</w:p>
    <w:p w:rsidR="000B3876" w:rsidRPr="00E9384D" w:rsidRDefault="000B3876" w:rsidP="001D4EE5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B0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0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 № </w:t>
      </w:r>
      <w:r w:rsidR="00B0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proofErr w:type="spellStart"/>
      <w:r w:rsidR="001A3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Кучукского</w:t>
      </w:r>
      <w:proofErr w:type="spellEnd"/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30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Правовые основания предоставления муниципальной услуги: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Налоговый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Описание заявителей.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предоставлении муниципальной услуги (далее – уполномоченный представитель).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Порядок информирования о правилах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A47D90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расположена по адресу: </w:t>
      </w:r>
      <w:r w:rsidR="004B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659053</w:t>
      </w:r>
      <w:r w:rsidR="00F7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Алтайский край, </w:t>
      </w:r>
      <w:proofErr w:type="spellStart"/>
      <w:r w:rsidR="0030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Шелаболихинский</w:t>
      </w:r>
      <w:proofErr w:type="spellEnd"/>
      <w:r w:rsidR="00F7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</w:t>
      </w:r>
      <w:r w:rsidR="00BD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F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учук</w:t>
      </w:r>
      <w:r w:rsid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8F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</w:t>
      </w:r>
      <w:r w:rsid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BD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F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D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753" w:rsidRPr="004B2753" w:rsidRDefault="000B3876" w:rsidP="004B27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приема заинтересованных лиц по вопросам предоставления муниципальной услуги </w:t>
      </w:r>
      <w:r w:rsidR="004B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Администрации</w:t>
      </w:r>
      <w:r w:rsidR="004B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2753" w:rsidRPr="004B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 приема заявления и документов: понедельник, вторник, среда, четверг, пятница с 8:00 до 16:00 часов, перерыв с 12:00 до 13:00 часов. 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Телефоны: </w:t>
      </w:r>
      <w:r w:rsidR="00300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(38558) </w:t>
      </w:r>
      <w:r w:rsidR="008F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25343</w:t>
      </w:r>
      <w:r w:rsidR="00A47D90"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адрес электронной почты: </w:t>
      </w:r>
      <w:proofErr w:type="spellStart"/>
      <w:r w:rsidR="008F2B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kuthuk</w:t>
      </w:r>
      <w:proofErr w:type="spellEnd"/>
      <w:r w:rsidR="008F2BAE" w:rsidRPr="008F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2B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BD22A1" w:rsidRPr="00BD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8F2B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rambler</w:t>
      </w:r>
      <w:r w:rsidR="00BD22A1" w:rsidRPr="00BD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BD2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0B3876" w:rsidRPr="00E9384D" w:rsidRDefault="00A47D90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</w:t>
      </w:r>
      <w:proofErr w:type="spellStart"/>
      <w:r w:rsidR="008F2B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kuchukskijselsovet</w:t>
      </w:r>
      <w:proofErr w:type="spellEnd"/>
      <w:r w:rsidR="008F2BAE" w:rsidRPr="008F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.gosuslugi.ru/</w:t>
      </w:r>
      <w:r w:rsidR="000B3876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официальный сайт администрации.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Порядок получения информации по вопросам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процедуре предоставления муниципальной услуги может быть получена: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при личном обращении;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почтовой, телефонной связи и электронной почты;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размещения информации на официальном сайте администрации;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информационного стенда.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ответа на письменное обращение, в том числе в форме электронного документа, не должен превышать тридцать календарных дней с момента регистрации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письменной форме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месте нахождения и графике работы Администрации</w:t>
      </w:r>
      <w:bookmarkStart w:id="0" w:name="_GoBack"/>
      <w:bookmarkEnd w:id="0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способах получения указанной информации;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справочных телефонах специалистов Администрации, предоставляющих муниципальную услугу;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услугу: Администрация.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 предоставляет специалист Администрации (далее - специалист администрации).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даче письменных разъяснений по вопросам применения муниципальных правовых актов о налогах и сборах (далее - обращение).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Перечень документов, необходимых для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 Заявитель в своем письменном обращении в обязательном порядке указывает: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полный почтовый адрес заявителя, по которому должен быть направлен ответ;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обращения;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подпись лица;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обращения.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2.6.4.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</w:t>
      </w:r>
      <w:r w:rsidR="00C92B12" w:rsidRP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 должно быть отказано в следующих случаях: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2.8.1. Если в обращении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2.8.2. Если текст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письменной форме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2.8.3. Если текст обращения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2.8.4. Если в обращении </w:t>
      </w:r>
      <w:r w:rsidR="005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2.8.6. Если обращение содержит нецензурные либо оскорбительные выражения, угрозы жизни, здоровью и имуществу должностного лица, а также членов его семьи, </w:t>
      </w:r>
      <w:r w:rsid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органа местного самоуправления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Срок регистрации запроса заявителя о предоставлении муниципальной услуги.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217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2171"/>
      <w:bookmarkEnd w:id="1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Помещение, в котором осуществляется прием заявителей, должно обеспечивать:</w:t>
      </w:r>
    </w:p>
    <w:bookmarkEnd w:id="2"/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комфортное расположение заявителя и должностного лица Администрации сельсовета;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возможность и удобство оформления заявителем письменного заявления;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доступ к нормативным правовым актам, регулирующим предоставление муниципальной услуги;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2172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bookmarkStart w:id="4" w:name="sub_2173"/>
      <w:bookmarkEnd w:id="3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сельсовета обеспечивается создание инвалидам следующих условий доступности муниципальной услуги и объектов, в которых она предоставляется (далее – «объекты»): 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посадки в транспортное средство и высадки из него перед входом в объект, в том числе с использованием кресла – коляски, при необходимости – с помощью работников объекта;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ассистивных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вспомогательных технологий, а так же сменного кресла – коляски;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сопровождение инвалидов, имеющих стойкие нарушения функции зрения и самостоятельного передвижения, по территории объектов;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при необходимости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 и на контрастном фоне;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предоставление инвалидам по слуху при необходимости услуги с использованием русского жестового языка с обеспечением допуска на объект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обеспечение допуска на объект,  в котором предоставляется государственная услуга, собаки проводника при наличии документа, подтверждающего ее специальное обучении, выданного по форме и в порядке, утвержденном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 – проводника, и порядка его выдачи»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на каждой стоянке (остановке) транспортных средств, в том числе около зданий, в которых предоставляется муниципальная услуга, 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менее 10 процентов мест (но не менее 1 места) для бесплатной парковки транспортных средств, управляемых инвалидами, и транспортных средств, перевозящих таких инвалидов и (или) детей-инвалидов.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Специалистом органа местного самоуправления осуществляется информирование заявителей о поступлении заявления, его входящих регистрационных реквизитах, наименовании структурного подразделения органа местного самоуправления, ответственного за его исполнение, и т.п.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2174"/>
      <w:bookmarkEnd w:id="4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2175"/>
      <w:bookmarkEnd w:id="5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На информационных стендах Администрации сельсовета размещается следующая информация:</w:t>
      </w:r>
    </w:p>
    <w:bookmarkEnd w:id="6"/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график (режим) работы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Административный регламент предоставления муниципальной услуги;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место нахождения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телефон для справок;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адрес электронной почты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адрес официального интернет-сайта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порядок получения консультаций;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порядок обжалования решений, действий (бездействия) должностных лиц Администрации сельсовета, предоставляющего муниципальную услугу.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2176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2177"/>
      <w:bookmarkEnd w:id="7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218"/>
      <w:bookmarkEnd w:id="8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2181"/>
      <w:bookmarkEnd w:id="9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Конфиденциальные сведения, ставшие известными должностным лицам органа местного самоуправления при рассмотрении документов заявителя, не могут быть использованы во вред заявителям.</w:t>
      </w:r>
    </w:p>
    <w:p w:rsidR="00BE2D49" w:rsidRPr="00BE2D49" w:rsidRDefault="00BE2D49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2182"/>
      <w:bookmarkEnd w:id="10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bookmarkEnd w:id="11"/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Последовательность административных процедур.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и регистрация обращения;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обращения;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 направление ответа на обращение заявителю.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Прием и регистрация обращений.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</w:t>
      </w:r>
      <w:r w:rsidR="00EC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2.6-</w:t>
      </w:r>
      <w:hyperlink r:id="rId6" w:anchor="P88%23P88" w:history="1">
        <w:r w:rsidRPr="00E938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2.7</w:t>
        </w:r>
      </w:hyperlink>
      <w:r w:rsidR="00EC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3.1.2. Рассмотрение обращений.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Прошедшие регистрацию письменные обращения передаются специалисту администрации.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характер, сроки действий и сроки рассмотрения обращения;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исполнителя поручения;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 исполнение поручений и рассмотрение обращения на контроль.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Подготовка и направление ответов на обращение.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обеспечивает рассмотрение обращения и подготовку ответа в сроки, установленные</w:t>
      </w:r>
      <w:r w:rsidR="00EC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anchor="P62%23P62" w:history="1">
        <w:r w:rsidRPr="00E938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 2.4.1</w:t>
        </w:r>
      </w:hyperlink>
      <w:r w:rsidR="00EC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0B3876" w:rsidRPr="00E9384D" w:rsidRDefault="000B3876" w:rsidP="00300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предоставлению муниципальной услуги, а также принятием решений ответственными лицами.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обращений обратившемуся дается письменный ответ.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B3876" w:rsidRPr="00E9384D" w:rsidRDefault="000B3876" w:rsidP="00EC54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</w:t>
      </w:r>
      <w:r w:rsidR="004B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равовыми актами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 для предоставления муниципальной услуги;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4B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равовыми актами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</w:t>
      </w:r>
      <w:r w:rsidR="004B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равовыми актами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</w:t>
      </w:r>
      <w:r w:rsidR="004B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равовыми актами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</w:t>
      </w:r>
      <w:r w:rsidR="004B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ктами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актами.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«МФЦ» либо в Комитет экономического развития и инвестиционной</w:t>
      </w:r>
      <w:r w:rsidR="004B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являющийся учредителем МБУ «МФЦ» (далее - учредитель  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многофункционального центра. Жалобы на решения и действия (</w:t>
      </w:r>
      <w:r w:rsidR="00BD22A1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бездействие) «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МФЦ» подаются </w:t>
      </w:r>
      <w:r w:rsidR="00BD22A1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учредителю «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МФЦ».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</w:t>
      </w:r>
      <w:r w:rsidR="0085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5 ст. 11.2</w:t>
      </w:r>
      <w:r w:rsidR="0085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210-ФЗ.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0B3876" w:rsidRPr="00E9384D" w:rsidRDefault="000B3876" w:rsidP="00852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руководителя и(или) работника, решения и действия (бездействие) которых обжалуются;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государственного или муниципального служащего, филиала, отдела, удаленного 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</w:t>
      </w:r>
      <w:r w:rsidR="0037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11.1</w:t>
      </w:r>
      <w:r w:rsidR="00372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</w:t>
      </w:r>
      <w:r w:rsidR="004B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актами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актами;</w:t>
      </w:r>
      <w:proofErr w:type="gramEnd"/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3876" w:rsidRPr="00E9384D" w:rsidRDefault="000B3876" w:rsidP="00372A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="00BD22A1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признания жалобы,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97927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7927" w:rsidRDefault="000979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нормативных правовых актов о местных налогах и сборах»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заявления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наименование Уполномоченного органа)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физического лица)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руководителя организации)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(адрес)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(контактный телефон)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даче письменных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разъяснений по вопросам применения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правовых актов о местных налогах и сборах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09792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дать разъяснение по   вопросу_______________________________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B3876" w:rsidRPr="00E9384D" w:rsidRDefault="000B3876" w:rsidP="00097927">
      <w:pPr>
        <w:tabs>
          <w:tab w:val="left" w:pos="194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Заявитель: _____________________________________        _____________________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должность представителя                                                       (подпись)                 </w:t>
      </w:r>
      <w:proofErr w:type="gramEnd"/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лица; Ф.И.О. гражданина)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"__"__________ 20____ г.                                М.П.                                              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                              </w:t>
      </w:r>
    </w:p>
    <w:p w:rsidR="000B3876" w:rsidRPr="00E9384D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76" w:rsidRDefault="000B3876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120F" w:rsidRDefault="002A120F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20F" w:rsidRDefault="002A120F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20F" w:rsidRPr="00E9384D" w:rsidRDefault="002A120F" w:rsidP="001D4EE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E9384D" w:rsidRDefault="000B3876" w:rsidP="00097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</w:t>
      </w:r>
    </w:p>
    <w:p w:rsidR="000B3876" w:rsidRPr="00E9384D" w:rsidRDefault="000B3876" w:rsidP="001D4E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нормативных правовых актов о местных налогах и сборах»</w:t>
      </w:r>
    </w:p>
    <w:p w:rsidR="00097927" w:rsidRDefault="00097927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0B3876" w:rsidRPr="00E9384D" w:rsidTr="00204A12">
        <w:trPr>
          <w:tblCellSpacing w:w="0" w:type="dxa"/>
        </w:trPr>
        <w:tc>
          <w:tcPr>
            <w:tcW w:w="7935" w:type="dxa"/>
            <w:shd w:val="clear" w:color="auto" w:fill="E6EEEE"/>
            <w:hideMark/>
          </w:tcPr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регистрация заявления и приложенных к нему документов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0B3876" w:rsidRPr="00E9384D" w:rsidTr="00204A12">
        <w:trPr>
          <w:tblCellSpacing w:w="0" w:type="dxa"/>
        </w:trPr>
        <w:tc>
          <w:tcPr>
            <w:tcW w:w="7935" w:type="dxa"/>
            <w:shd w:val="clear" w:color="auto" w:fill="E6EEEE"/>
            <w:hideMark/>
          </w:tcPr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заявления и документов, принятие решения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0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</w:tblGrid>
      <w:tr w:rsidR="000B3876" w:rsidRPr="00E9384D" w:rsidTr="00097927">
        <w:trPr>
          <w:tblCellSpacing w:w="0" w:type="dxa"/>
        </w:trPr>
        <w:tc>
          <w:tcPr>
            <w:tcW w:w="8040" w:type="dxa"/>
            <w:shd w:val="clear" w:color="auto" w:fill="E6EEEE"/>
            <w:hideMark/>
          </w:tcPr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B3876" w:rsidRPr="00E9384D" w:rsidRDefault="000B3876" w:rsidP="001D4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B3876" w:rsidRPr="00E9384D" w:rsidRDefault="000B3876" w:rsidP="001D4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1209E" w:rsidRPr="000B3876" w:rsidRDefault="000B3876" w:rsidP="000979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1770F" w:rsidRPr="000B3876" w:rsidRDefault="00C1770F" w:rsidP="000120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770F" w:rsidRPr="000B3876" w:rsidSect="004E24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56"/>
    <w:rsid w:val="000037DF"/>
    <w:rsid w:val="0000552D"/>
    <w:rsid w:val="0001209E"/>
    <w:rsid w:val="00015DC0"/>
    <w:rsid w:val="00097927"/>
    <w:rsid w:val="000B3876"/>
    <w:rsid w:val="00120AF3"/>
    <w:rsid w:val="001A36F5"/>
    <w:rsid w:val="001D4EE5"/>
    <w:rsid w:val="002A120F"/>
    <w:rsid w:val="002F35FF"/>
    <w:rsid w:val="0030071D"/>
    <w:rsid w:val="00372AF6"/>
    <w:rsid w:val="00451748"/>
    <w:rsid w:val="00463D97"/>
    <w:rsid w:val="00492D25"/>
    <w:rsid w:val="004B2753"/>
    <w:rsid w:val="004E2445"/>
    <w:rsid w:val="005063FB"/>
    <w:rsid w:val="005A494F"/>
    <w:rsid w:val="00640D9C"/>
    <w:rsid w:val="006E71FB"/>
    <w:rsid w:val="00727989"/>
    <w:rsid w:val="00735A47"/>
    <w:rsid w:val="00771052"/>
    <w:rsid w:val="0079093B"/>
    <w:rsid w:val="007C68B5"/>
    <w:rsid w:val="007F1324"/>
    <w:rsid w:val="00802759"/>
    <w:rsid w:val="00852F87"/>
    <w:rsid w:val="0087465F"/>
    <w:rsid w:val="008F2BAE"/>
    <w:rsid w:val="009606F4"/>
    <w:rsid w:val="00A47D90"/>
    <w:rsid w:val="00A84327"/>
    <w:rsid w:val="00AF57C2"/>
    <w:rsid w:val="00B0210F"/>
    <w:rsid w:val="00B204E8"/>
    <w:rsid w:val="00B34538"/>
    <w:rsid w:val="00B44692"/>
    <w:rsid w:val="00B55CC7"/>
    <w:rsid w:val="00BA2356"/>
    <w:rsid w:val="00BD22A1"/>
    <w:rsid w:val="00BD3F1D"/>
    <w:rsid w:val="00BE2D49"/>
    <w:rsid w:val="00C1770F"/>
    <w:rsid w:val="00C92B12"/>
    <w:rsid w:val="00CF05AC"/>
    <w:rsid w:val="00DA1E7F"/>
    <w:rsid w:val="00EC5440"/>
    <w:rsid w:val="00ED7760"/>
    <w:rsid w:val="00EE083D"/>
    <w:rsid w:val="00F70AEE"/>
    <w:rsid w:val="00FA14C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1"/>
    <w:rsid w:val="00BA2356"/>
  </w:style>
  <w:style w:type="paragraph" w:customStyle="1" w:styleId="normalweb">
    <w:name w:val="normalweb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1"/>
    <w:locked/>
    <w:rsid w:val="007F1324"/>
    <w:rPr>
      <w:shd w:val="clear" w:color="auto" w:fill="FFFFFF"/>
    </w:rPr>
  </w:style>
  <w:style w:type="paragraph" w:customStyle="1" w:styleId="21">
    <w:name w:val="Основной текст (2)"/>
    <w:basedOn w:val="a0"/>
    <w:link w:val="2"/>
    <w:rsid w:val="007F1324"/>
    <w:pPr>
      <w:widowControl w:val="0"/>
      <w:shd w:val="clear" w:color="auto" w:fill="FFFFFF"/>
      <w:spacing w:before="900" w:after="480" w:line="240" w:lineRule="atLeast"/>
      <w:ind w:hanging="360"/>
      <w:jc w:val="both"/>
    </w:pPr>
  </w:style>
  <w:style w:type="paragraph" w:customStyle="1" w:styleId="a6">
    <w:name w:val="Нормальный (таблица)"/>
    <w:basedOn w:val="a0"/>
    <w:next w:val="a0"/>
    <w:uiPriority w:val="99"/>
    <w:rsid w:val="00A47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0"/>
    <w:uiPriority w:val="99"/>
    <w:rsid w:val="00BE2D4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99"/>
    <w:qFormat/>
    <w:rsid w:val="00BE2D49"/>
    <w:pPr>
      <w:spacing w:after="0" w:line="240" w:lineRule="auto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a">
    <w:name w:val="Знак"/>
    <w:basedOn w:val="a0"/>
    <w:semiHidden/>
    <w:rsid w:val="00BE2D49"/>
    <w:pPr>
      <w:numPr>
        <w:numId w:val="2"/>
      </w:numPr>
      <w:tabs>
        <w:tab w:val="num" w:pos="360"/>
      </w:tabs>
      <w:spacing w:before="120" w:line="240" w:lineRule="exact"/>
      <w:ind w:left="0" w:firstLine="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1"/>
    <w:rsid w:val="00BA2356"/>
  </w:style>
  <w:style w:type="paragraph" w:customStyle="1" w:styleId="normalweb">
    <w:name w:val="normalweb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1"/>
    <w:locked/>
    <w:rsid w:val="007F1324"/>
    <w:rPr>
      <w:shd w:val="clear" w:color="auto" w:fill="FFFFFF"/>
    </w:rPr>
  </w:style>
  <w:style w:type="paragraph" w:customStyle="1" w:styleId="21">
    <w:name w:val="Основной текст (2)"/>
    <w:basedOn w:val="a0"/>
    <w:link w:val="2"/>
    <w:rsid w:val="007F1324"/>
    <w:pPr>
      <w:widowControl w:val="0"/>
      <w:shd w:val="clear" w:color="auto" w:fill="FFFFFF"/>
      <w:spacing w:before="900" w:after="480" w:line="240" w:lineRule="atLeast"/>
      <w:ind w:hanging="360"/>
      <w:jc w:val="both"/>
    </w:pPr>
  </w:style>
  <w:style w:type="paragraph" w:customStyle="1" w:styleId="a6">
    <w:name w:val="Нормальный (таблица)"/>
    <w:basedOn w:val="a0"/>
    <w:next w:val="a0"/>
    <w:uiPriority w:val="99"/>
    <w:rsid w:val="00A47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0"/>
    <w:uiPriority w:val="99"/>
    <w:rsid w:val="00BE2D4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99"/>
    <w:qFormat/>
    <w:rsid w:val="00BE2D49"/>
    <w:pPr>
      <w:spacing w:after="0" w:line="240" w:lineRule="auto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a">
    <w:name w:val="Знак"/>
    <w:basedOn w:val="a0"/>
    <w:semiHidden/>
    <w:rsid w:val="00BE2D49"/>
    <w:pPr>
      <w:numPr>
        <w:numId w:val="2"/>
      </w:numPr>
      <w:tabs>
        <w:tab w:val="num" w:pos="360"/>
      </w:tabs>
      <w:spacing w:before="120" w:line="240" w:lineRule="exact"/>
      <w:ind w:left="0" w:firstLine="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6731</Words>
  <Characters>38369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AdminKuchuk</cp:lastModifiedBy>
  <cp:revision>6</cp:revision>
  <dcterms:created xsi:type="dcterms:W3CDTF">2023-12-11T04:40:00Z</dcterms:created>
  <dcterms:modified xsi:type="dcterms:W3CDTF">2023-12-14T07:25:00Z</dcterms:modified>
</cp:coreProperties>
</file>